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C509" w14:textId="258530C0" w:rsidR="00F671D9" w:rsidRDefault="00F671D9" w:rsidP="00F671D9">
      <w:pPr>
        <w:pBdr>
          <w:bottom w:val="single" w:sz="12" w:space="1" w:color="auto"/>
        </w:pBdr>
        <w:jc w:val="center"/>
        <w:rPr>
          <w:b/>
          <w:sz w:val="28"/>
          <w:szCs w:val="28"/>
        </w:rPr>
      </w:pPr>
      <w:r w:rsidRPr="00F671D9">
        <w:rPr>
          <w:b/>
          <w:sz w:val="28"/>
          <w:szCs w:val="28"/>
        </w:rPr>
        <w:t>Writer’s Workshop</w:t>
      </w:r>
      <w:r>
        <w:rPr>
          <w:b/>
          <w:sz w:val="28"/>
          <w:szCs w:val="28"/>
        </w:rPr>
        <w:t xml:space="preserve"> Syllabus</w:t>
      </w:r>
    </w:p>
    <w:p w14:paraId="69E31DB7" w14:textId="77777777" w:rsidR="00F671D9" w:rsidRDefault="00F671D9" w:rsidP="007B1A70">
      <w:pPr>
        <w:spacing w:before="100" w:beforeAutospacing="1" w:after="100" w:afterAutospacing="1" w:line="240" w:lineRule="auto"/>
        <w:rPr>
          <w:rFonts w:ascii="Times New Roman" w:eastAsia="Times New Roman" w:hAnsi="Times New Roman" w:cs="Times New Roman"/>
          <w:sz w:val="24"/>
          <w:szCs w:val="24"/>
        </w:rPr>
      </w:pPr>
    </w:p>
    <w:p w14:paraId="7864D80A" w14:textId="470D7234" w:rsidR="0069434A" w:rsidRPr="00F671D9" w:rsidRDefault="007B1A70" w:rsidP="007B1A70">
      <w:pPr>
        <w:spacing w:before="100" w:beforeAutospacing="1" w:after="100" w:afterAutospacing="1" w:line="240" w:lineRule="auto"/>
        <w:rPr>
          <w:rFonts w:ascii="Times New Roman" w:eastAsia="Times New Roman" w:hAnsi="Times New Roman" w:cs="Times New Roman"/>
          <w:b/>
          <w:sz w:val="24"/>
          <w:szCs w:val="24"/>
        </w:rPr>
      </w:pPr>
      <w:r w:rsidRPr="00F671D9">
        <w:rPr>
          <w:rFonts w:ascii="Times New Roman" w:eastAsia="Times New Roman" w:hAnsi="Times New Roman" w:cs="Times New Roman"/>
          <w:b/>
          <w:sz w:val="24"/>
          <w:szCs w:val="24"/>
        </w:rPr>
        <w:t>Teacher- Mrs. Dianna Long</w:t>
      </w:r>
      <w:r w:rsidR="00F671D9" w:rsidRPr="00F671D9">
        <w:rPr>
          <w:rFonts w:ascii="Times New Roman" w:eastAsia="Times New Roman" w:hAnsi="Times New Roman" w:cs="Times New Roman"/>
          <w:b/>
          <w:sz w:val="24"/>
          <w:szCs w:val="24"/>
        </w:rPr>
        <w:br/>
      </w:r>
      <w:r w:rsidRPr="00F671D9">
        <w:rPr>
          <w:rFonts w:ascii="Times New Roman" w:eastAsia="Times New Roman" w:hAnsi="Times New Roman" w:cs="Times New Roman"/>
          <w:b/>
          <w:sz w:val="24"/>
          <w:szCs w:val="24"/>
        </w:rPr>
        <w:t>Email- dlong@cartersvilleschools.org</w:t>
      </w:r>
    </w:p>
    <w:p w14:paraId="4147C9F3" w14:textId="3160316A" w:rsidR="0069434A" w:rsidRPr="00F671D9" w:rsidRDefault="0069434A" w:rsidP="0069434A">
      <w:pPr>
        <w:spacing w:before="100" w:beforeAutospacing="1" w:after="100" w:afterAutospacing="1" w:line="240" w:lineRule="auto"/>
        <w:rPr>
          <w:rFonts w:ascii="Times New Roman" w:eastAsia="Times New Roman" w:hAnsi="Times New Roman" w:cs="Times New Roman"/>
          <w:sz w:val="24"/>
          <w:szCs w:val="24"/>
          <w:u w:val="single"/>
        </w:rPr>
      </w:pPr>
      <w:r w:rsidRPr="00F671D9">
        <w:rPr>
          <w:rFonts w:ascii="Times New Roman" w:eastAsia="Times New Roman" w:hAnsi="Times New Roman" w:cs="Times New Roman"/>
          <w:b/>
          <w:bCs/>
          <w:sz w:val="24"/>
          <w:szCs w:val="24"/>
          <w:u w:val="single"/>
        </w:rPr>
        <w:t>Course Description:</w:t>
      </w:r>
      <w:r w:rsidR="00F671D9">
        <w:rPr>
          <w:rFonts w:ascii="Times New Roman" w:eastAsia="Times New Roman" w:hAnsi="Times New Roman" w:cs="Times New Roman"/>
          <w:sz w:val="24"/>
          <w:szCs w:val="24"/>
        </w:rPr>
        <w:t xml:space="preserve"> </w:t>
      </w:r>
      <w:r w:rsidRPr="0069434A">
        <w:rPr>
          <w:rFonts w:ascii="Times New Roman" w:eastAsia="Times New Roman" w:hAnsi="Times New Roman" w:cs="Times New Roman"/>
          <w:sz w:val="24"/>
          <w:szCs w:val="24"/>
        </w:rPr>
        <w:t>Welcome to Writer’s Workshop, a dynamic and engaging course designed for high school students passionate about writing and storytelling. This workshop will provide students with the opportunity to explore their creative potential while honing their writing skills in various genres, including fiction, poetry, and journalism.</w:t>
      </w:r>
    </w:p>
    <w:p w14:paraId="7A1B4EA8" w14:textId="77777777" w:rsidR="0069434A" w:rsidRPr="0069434A" w:rsidRDefault="0069434A" w:rsidP="0069434A">
      <w:p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Throughout the semester, students will engage in a variety of writing exercises, peer reviews, and collaborative projects. They will learn the fundamentals of creative writing, such as character development, plot structure, and descriptive language, as well as the principles of journalistic writing, including research, interviewing, and article composition.</w:t>
      </w:r>
    </w:p>
    <w:p w14:paraId="04A58C01" w14:textId="5B3C737B" w:rsidR="0069434A" w:rsidRPr="0069434A" w:rsidRDefault="0069434A" w:rsidP="0069434A">
      <w:p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 xml:space="preserve">A significant component of this course will involve contributing to the school </w:t>
      </w:r>
      <w:r w:rsidR="007B1A70" w:rsidRPr="007B1A70">
        <w:rPr>
          <w:rFonts w:ascii="Times New Roman" w:eastAsia="Times New Roman" w:hAnsi="Times New Roman" w:cs="Times New Roman"/>
          <w:sz w:val="24"/>
          <w:szCs w:val="24"/>
        </w:rPr>
        <w:t xml:space="preserve">digital newspaper, The Chipper. </w:t>
      </w:r>
      <w:r w:rsidRPr="0069434A">
        <w:rPr>
          <w:rFonts w:ascii="Times New Roman" w:eastAsia="Times New Roman" w:hAnsi="Times New Roman" w:cs="Times New Roman"/>
          <w:sz w:val="24"/>
          <w:szCs w:val="24"/>
        </w:rPr>
        <w:t>Students will take on roles as reporters, editors, and designers, gaining hands-on experience in producing a publication. This practical application will help students understand the importance of deadlines, teamwork, and effective communication in a real-world setting.</w:t>
      </w:r>
    </w:p>
    <w:p w14:paraId="5DF8B756" w14:textId="0B3C97CA" w:rsidR="0069434A" w:rsidRPr="0069434A" w:rsidRDefault="0069434A" w:rsidP="0069434A">
      <w:p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 xml:space="preserve">By the end of the course, students will have compiled a </w:t>
      </w:r>
      <w:r w:rsidR="007B1A70">
        <w:rPr>
          <w:rFonts w:ascii="Times New Roman" w:eastAsia="Times New Roman" w:hAnsi="Times New Roman" w:cs="Times New Roman"/>
          <w:sz w:val="24"/>
          <w:szCs w:val="24"/>
        </w:rPr>
        <w:t>Digital P</w:t>
      </w:r>
      <w:r w:rsidRPr="0069434A">
        <w:rPr>
          <w:rFonts w:ascii="Times New Roman" w:eastAsia="Times New Roman" w:hAnsi="Times New Roman" w:cs="Times New Roman"/>
          <w:sz w:val="24"/>
          <w:szCs w:val="24"/>
        </w:rPr>
        <w:t>ortfolio of their creative and journalistic work, showcasing their growth as writers. They will also have developed critical thinking skills, a strong sense of voice, and the confidence to express their ideas clearly and compellingly.</w:t>
      </w:r>
    </w:p>
    <w:p w14:paraId="299E4831" w14:textId="77777777" w:rsidR="0069434A" w:rsidRPr="00F671D9" w:rsidRDefault="0069434A" w:rsidP="0069434A">
      <w:pPr>
        <w:spacing w:before="100" w:beforeAutospacing="1" w:after="100" w:afterAutospacing="1" w:line="240" w:lineRule="auto"/>
        <w:rPr>
          <w:rFonts w:ascii="Times New Roman" w:eastAsia="Times New Roman" w:hAnsi="Times New Roman" w:cs="Times New Roman"/>
          <w:sz w:val="24"/>
          <w:szCs w:val="24"/>
          <w:u w:val="single"/>
        </w:rPr>
      </w:pPr>
      <w:r w:rsidRPr="00F671D9">
        <w:rPr>
          <w:rFonts w:ascii="Times New Roman" w:eastAsia="Times New Roman" w:hAnsi="Times New Roman" w:cs="Times New Roman"/>
          <w:b/>
          <w:bCs/>
          <w:sz w:val="24"/>
          <w:szCs w:val="24"/>
          <w:u w:val="single"/>
        </w:rPr>
        <w:t>Course Objectives:</w:t>
      </w:r>
    </w:p>
    <w:p w14:paraId="3844537F" w14:textId="77777777" w:rsidR="0069434A" w:rsidRPr="0069434A" w:rsidRDefault="0069434A" w:rsidP="006943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Develop creative writing skills in fiction, poetry, and other genres.</w:t>
      </w:r>
    </w:p>
    <w:p w14:paraId="304404DB" w14:textId="77777777" w:rsidR="0069434A" w:rsidRPr="0069434A" w:rsidRDefault="0069434A" w:rsidP="006943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Understand and apply the principles of journalistic writing.</w:t>
      </w:r>
    </w:p>
    <w:p w14:paraId="3C7B179B" w14:textId="77777777" w:rsidR="0069434A" w:rsidRPr="0069434A" w:rsidRDefault="0069434A" w:rsidP="006943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Enhance editing and peer review abilities.</w:t>
      </w:r>
    </w:p>
    <w:p w14:paraId="59456B2D" w14:textId="77777777" w:rsidR="0069434A" w:rsidRPr="0069434A" w:rsidRDefault="0069434A" w:rsidP="006943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Gain practical experience by contributing to the school newspaper.</w:t>
      </w:r>
    </w:p>
    <w:p w14:paraId="572D7D54" w14:textId="77777777" w:rsidR="0069434A" w:rsidRPr="0069434A" w:rsidRDefault="0069434A" w:rsidP="006943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Build a portfolio of diverse written works.</w:t>
      </w:r>
    </w:p>
    <w:p w14:paraId="072DF382" w14:textId="77777777" w:rsidR="0069434A" w:rsidRPr="0069434A" w:rsidRDefault="0069434A" w:rsidP="006943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Foster a supportive and collaborative writing community.</w:t>
      </w:r>
    </w:p>
    <w:p w14:paraId="08E37C99" w14:textId="77777777" w:rsidR="0069434A" w:rsidRPr="00F671D9" w:rsidRDefault="0069434A" w:rsidP="0069434A">
      <w:pPr>
        <w:spacing w:before="100" w:beforeAutospacing="1" w:after="100" w:afterAutospacing="1" w:line="240" w:lineRule="auto"/>
        <w:rPr>
          <w:rFonts w:ascii="Times New Roman" w:eastAsia="Times New Roman" w:hAnsi="Times New Roman" w:cs="Times New Roman"/>
          <w:sz w:val="24"/>
          <w:szCs w:val="24"/>
          <w:u w:val="single"/>
        </w:rPr>
      </w:pPr>
      <w:r w:rsidRPr="00F671D9">
        <w:rPr>
          <w:rFonts w:ascii="Times New Roman" w:eastAsia="Times New Roman" w:hAnsi="Times New Roman" w:cs="Times New Roman"/>
          <w:b/>
          <w:bCs/>
          <w:sz w:val="24"/>
          <w:szCs w:val="24"/>
          <w:u w:val="single"/>
        </w:rPr>
        <w:t>Assessment:</w:t>
      </w:r>
    </w:p>
    <w:p w14:paraId="1A2FC02B" w14:textId="77777777" w:rsidR="0069434A" w:rsidRPr="0069434A" w:rsidRDefault="0069434A" w:rsidP="006943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Creative writing assignments</w:t>
      </w:r>
    </w:p>
    <w:p w14:paraId="34EBE925" w14:textId="77777777" w:rsidR="0069434A" w:rsidRPr="0069434A" w:rsidRDefault="0069434A" w:rsidP="006943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Journalistic articles for the school newspaper</w:t>
      </w:r>
    </w:p>
    <w:p w14:paraId="595BFAC5" w14:textId="77777777" w:rsidR="0069434A" w:rsidRPr="0069434A" w:rsidRDefault="0069434A" w:rsidP="006943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Peer reviews and editing exercises</w:t>
      </w:r>
    </w:p>
    <w:p w14:paraId="38B03899" w14:textId="77777777" w:rsidR="0069434A" w:rsidRPr="0069434A" w:rsidRDefault="0069434A" w:rsidP="006943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Participation in class discussions and workshops</w:t>
      </w:r>
    </w:p>
    <w:p w14:paraId="06194161" w14:textId="6E4E20AF" w:rsidR="007B1A70" w:rsidRDefault="0069434A" w:rsidP="007B1A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34A">
        <w:rPr>
          <w:rFonts w:ascii="Times New Roman" w:eastAsia="Times New Roman" w:hAnsi="Times New Roman" w:cs="Times New Roman"/>
          <w:sz w:val="24"/>
          <w:szCs w:val="24"/>
        </w:rPr>
        <w:t>Final writing portfolio</w:t>
      </w:r>
    </w:p>
    <w:p w14:paraId="4648D2CF" w14:textId="20AE7F2F" w:rsidR="007B1A70" w:rsidRPr="007B1A70" w:rsidRDefault="007B1A70" w:rsidP="007B1A70">
      <w:pPr>
        <w:spacing w:before="100" w:beforeAutospacing="1" w:after="100" w:afterAutospacing="1" w:line="240" w:lineRule="auto"/>
        <w:rPr>
          <w:rFonts w:ascii="Times New Roman" w:eastAsia="Times New Roman" w:hAnsi="Times New Roman" w:cs="Times New Roman"/>
          <w:b/>
          <w:sz w:val="24"/>
          <w:szCs w:val="24"/>
        </w:rPr>
      </w:pPr>
      <w:r w:rsidRPr="00F671D9">
        <w:rPr>
          <w:rFonts w:ascii="Times New Roman" w:eastAsia="Times New Roman" w:hAnsi="Times New Roman" w:cs="Times New Roman"/>
          <w:b/>
          <w:sz w:val="24"/>
          <w:szCs w:val="24"/>
          <w:u w:val="single"/>
        </w:rPr>
        <w:lastRenderedPageBreak/>
        <w:t>Method of Evaluation:</w:t>
      </w:r>
      <w:r>
        <w:rPr>
          <w:rFonts w:ascii="Times New Roman" w:eastAsia="Times New Roman" w:hAnsi="Times New Roman" w:cs="Times New Roman"/>
          <w:b/>
          <w:sz w:val="24"/>
          <w:szCs w:val="24"/>
        </w:rPr>
        <w:t xml:space="preserve"> </w:t>
      </w:r>
      <w:r w:rsidRPr="007B1A70">
        <w:rPr>
          <w:rFonts w:ascii="Times New Roman" w:eastAsia="Times New Roman" w:hAnsi="Times New Roman" w:cs="Times New Roman"/>
          <w:sz w:val="24"/>
          <w:szCs w:val="24"/>
        </w:rPr>
        <w:t>T</w:t>
      </w:r>
      <w:r>
        <w:rPr>
          <w:rFonts w:ascii="Times New Roman" w:eastAsia="Times New Roman" w:hAnsi="Times New Roman" w:cs="Times New Roman"/>
          <w:sz w:val="24"/>
          <w:szCs w:val="24"/>
        </w:rPr>
        <w:t>he semester grades are made up of a combination of Formative (40%) and Summative (60%) assessments. At the end of the semester course, the Final Course Average is calculated with 90% (semester grade) and the Final Exam, Digital Portfolio (10%).</w:t>
      </w:r>
    </w:p>
    <w:p w14:paraId="6A869D58" w14:textId="53D765E7" w:rsidR="007B1A70" w:rsidRPr="007B1A70" w:rsidRDefault="007B1A70" w:rsidP="007B1A70">
      <w:pPr>
        <w:pStyle w:val="Heading2"/>
        <w:rPr>
          <w:rFonts w:ascii="Times New Roman" w:hAnsi="Times New Roman" w:cs="Times New Roman"/>
          <w:color w:val="000000" w:themeColor="text1"/>
          <w:sz w:val="24"/>
          <w:szCs w:val="24"/>
          <w:u w:val="single"/>
        </w:rPr>
      </w:pPr>
      <w:bookmarkStart w:id="0" w:name="_7x1bo0smtl8h"/>
      <w:bookmarkEnd w:id="0"/>
      <w:r w:rsidRPr="00F671D9">
        <w:rPr>
          <w:rFonts w:ascii="Times New Roman" w:hAnsi="Times New Roman" w:cs="Times New Roman"/>
          <w:b/>
          <w:color w:val="000000" w:themeColor="text1"/>
          <w:sz w:val="24"/>
          <w:szCs w:val="24"/>
          <w:u w:val="single"/>
        </w:rPr>
        <w:t>Classroom Policies and Procedures</w:t>
      </w:r>
      <w:r w:rsidRPr="00F671D9">
        <w:rPr>
          <w:rFonts w:ascii="Times New Roman" w:hAnsi="Times New Roman" w:cs="Times New Roman"/>
          <w:color w:val="000000" w:themeColor="text1"/>
          <w:sz w:val="24"/>
          <w:szCs w:val="24"/>
          <w:u w:val="single"/>
        </w:rPr>
        <w:t>:</w:t>
      </w:r>
      <w:r w:rsidRPr="007B1A70">
        <w:rPr>
          <w:rFonts w:ascii="Times New Roman" w:hAnsi="Times New Roman" w:cs="Times New Roman"/>
          <w:color w:val="000000" w:themeColor="text1"/>
          <w:sz w:val="24"/>
          <w:szCs w:val="24"/>
        </w:rPr>
        <w:t xml:space="preserve"> Students will be informed of class rules and procedures during the first week of this course. Students are also expected to follow the system-wide Canes’ Code.</w:t>
      </w:r>
      <w:r w:rsidRPr="007B1A70">
        <w:rPr>
          <w:rFonts w:ascii="Times New Roman" w:hAnsi="Times New Roman" w:cs="Times New Roman"/>
          <w:b/>
          <w:color w:val="000000" w:themeColor="text1"/>
          <w:sz w:val="24"/>
          <w:szCs w:val="24"/>
        </w:rPr>
        <w:t xml:space="preserve"> </w:t>
      </w:r>
    </w:p>
    <w:p w14:paraId="494F1F52" w14:textId="77777777" w:rsidR="007B1A70" w:rsidRPr="007B1A70" w:rsidRDefault="007B1A70" w:rsidP="007B1A70">
      <w:pPr>
        <w:tabs>
          <w:tab w:val="left" w:pos="1080"/>
        </w:tabs>
        <w:rPr>
          <w:rFonts w:ascii="Times New Roman" w:hAnsi="Times New Roman" w:cs="Times New Roman"/>
          <w:sz w:val="24"/>
          <w:szCs w:val="24"/>
        </w:rPr>
      </w:pPr>
    </w:p>
    <w:p w14:paraId="492D3824" w14:textId="6DB97A86" w:rsidR="007B1A70" w:rsidRPr="007B1A70" w:rsidRDefault="007B1A70" w:rsidP="007B1A70">
      <w:pPr>
        <w:tabs>
          <w:tab w:val="left" w:pos="1080"/>
        </w:tabs>
        <w:rPr>
          <w:rFonts w:ascii="Times New Roman" w:hAnsi="Times New Roman" w:cs="Times New Roman"/>
          <w:sz w:val="24"/>
          <w:szCs w:val="24"/>
        </w:rPr>
      </w:pPr>
      <w:r w:rsidRPr="00F671D9">
        <w:rPr>
          <w:rFonts w:ascii="Times New Roman" w:hAnsi="Times New Roman" w:cs="Times New Roman"/>
          <w:b/>
          <w:sz w:val="24"/>
          <w:szCs w:val="24"/>
          <w:u w:val="single"/>
        </w:rPr>
        <w:t>Consequences of Behavioral Infractions</w:t>
      </w:r>
      <w:r w:rsidRPr="00F671D9">
        <w:rPr>
          <w:rFonts w:ascii="Times New Roman" w:hAnsi="Times New Roman" w:cs="Times New Roman"/>
          <w:sz w:val="24"/>
          <w:szCs w:val="24"/>
          <w:u w:val="single"/>
        </w:rPr>
        <w:t>:</w:t>
      </w:r>
      <w:r>
        <w:rPr>
          <w:rFonts w:ascii="Times New Roman" w:hAnsi="Times New Roman" w:cs="Times New Roman"/>
          <w:sz w:val="24"/>
          <w:szCs w:val="24"/>
        </w:rPr>
        <w:t xml:space="preserve"> </w:t>
      </w:r>
      <w:r w:rsidRPr="007B1A70">
        <w:rPr>
          <w:rFonts w:ascii="Times New Roman" w:hAnsi="Times New Roman" w:cs="Times New Roman"/>
          <w:sz w:val="24"/>
          <w:szCs w:val="24"/>
        </w:rPr>
        <w:t xml:space="preserve"> Failure to comply with the established class rules will result in the following consequences depending upon the severity and/or frequency of the infraction: teacher warning, counseling and/or detention; parent/coach/sponsor contact; and/or administrative referral. Teacher detention will be held as necessary on a weekly basis. Detention must be served within one-week of assignment to avoid administrative referral.</w:t>
      </w:r>
    </w:p>
    <w:p w14:paraId="17E86842" w14:textId="703BEB79" w:rsidR="007B1A70" w:rsidRDefault="007B1A70" w:rsidP="007B1A70">
      <w:pPr>
        <w:pStyle w:val="Default"/>
        <w:tabs>
          <w:tab w:val="left" w:pos="2160"/>
          <w:tab w:val="right" w:leader="dot" w:pos="7560"/>
        </w:tabs>
        <w:rPr>
          <w:rFonts w:ascii="Times New Roman" w:hAnsi="Times New Roman"/>
          <w:szCs w:val="24"/>
        </w:rPr>
      </w:pPr>
      <w:bookmarkStart w:id="1" w:name="_Hlk79402568"/>
      <w:r w:rsidRPr="00F671D9">
        <w:rPr>
          <w:rFonts w:ascii="Times New Roman" w:hAnsi="Times New Roman"/>
          <w:b/>
          <w:szCs w:val="24"/>
          <w:u w:val="single"/>
        </w:rPr>
        <w:t>Leaving the Classroom</w:t>
      </w:r>
      <w:r w:rsidRPr="00F671D9">
        <w:rPr>
          <w:rFonts w:ascii="Times New Roman" w:hAnsi="Times New Roman"/>
          <w:szCs w:val="24"/>
          <w:u w:val="single"/>
        </w:rPr>
        <w:t>:</w:t>
      </w:r>
      <w:r w:rsidRPr="007B1A70">
        <w:rPr>
          <w:rFonts w:ascii="Times New Roman" w:hAnsi="Times New Roman"/>
          <w:szCs w:val="24"/>
        </w:rPr>
        <w:t xml:space="preserve"> Students are expected to remain in the classroom. </w:t>
      </w:r>
      <w:proofErr w:type="gramStart"/>
      <w:r w:rsidRPr="007B1A70">
        <w:rPr>
          <w:rFonts w:ascii="Times New Roman" w:hAnsi="Times New Roman"/>
          <w:szCs w:val="24"/>
        </w:rPr>
        <w:t>In order to</w:t>
      </w:r>
      <w:proofErr w:type="gramEnd"/>
      <w:r w:rsidRPr="007B1A70">
        <w:rPr>
          <w:rFonts w:ascii="Times New Roman" w:hAnsi="Times New Roman"/>
          <w:szCs w:val="24"/>
        </w:rPr>
        <w:t xml:space="preserve"> accommodate the occasional urgent needs, students will sign out and back in indicating times when leaving and returning. Students will also</w:t>
      </w:r>
      <w:bookmarkEnd w:id="1"/>
      <w:r w:rsidRPr="007B1A70">
        <w:rPr>
          <w:rFonts w:ascii="Times New Roman" w:hAnsi="Times New Roman"/>
          <w:szCs w:val="24"/>
        </w:rPr>
        <w:t xml:space="preserve"> be required to take a pass with them.</w:t>
      </w:r>
    </w:p>
    <w:p w14:paraId="23C99E8C" w14:textId="6167A4BF" w:rsidR="007B1A70" w:rsidRPr="007B1A70" w:rsidRDefault="007B1A70" w:rsidP="007B1A70">
      <w:pPr>
        <w:tabs>
          <w:tab w:val="left" w:pos="1080"/>
        </w:tabs>
        <w:rPr>
          <w:rFonts w:ascii="Times New Roman" w:hAnsi="Times New Roman" w:cs="Times New Roman"/>
          <w:sz w:val="24"/>
          <w:szCs w:val="24"/>
        </w:rPr>
      </w:pPr>
    </w:p>
    <w:p w14:paraId="510C4961" w14:textId="40DF2CB0" w:rsidR="007B1A70" w:rsidRDefault="007B1A70" w:rsidP="007B1A70">
      <w:pPr>
        <w:tabs>
          <w:tab w:val="left" w:pos="1080"/>
        </w:tabs>
        <w:rPr>
          <w:rFonts w:ascii="Times New Roman" w:hAnsi="Times New Roman" w:cs="Times New Roman"/>
          <w:sz w:val="24"/>
          <w:szCs w:val="24"/>
        </w:rPr>
      </w:pPr>
      <w:r w:rsidRPr="00F671D9">
        <w:rPr>
          <w:rFonts w:ascii="Times New Roman" w:hAnsi="Times New Roman" w:cs="Times New Roman"/>
          <w:b/>
          <w:sz w:val="24"/>
          <w:szCs w:val="24"/>
          <w:u w:val="single"/>
        </w:rPr>
        <w:t>AI Policy:</w:t>
      </w:r>
      <w:r>
        <w:rPr>
          <w:rFonts w:ascii="Times New Roman" w:hAnsi="Times New Roman" w:cs="Times New Roman"/>
          <w:b/>
          <w:sz w:val="24"/>
          <w:szCs w:val="24"/>
        </w:rPr>
        <w:t xml:space="preserve"> </w:t>
      </w:r>
      <w:r w:rsidRPr="007B1A70">
        <w:rPr>
          <w:rFonts w:ascii="Times New Roman" w:hAnsi="Times New Roman" w:cs="Times New Roman"/>
          <w:sz w:val="24"/>
          <w:szCs w:val="24"/>
        </w:rPr>
        <w:t xml:space="preserve">Students are expected to generate their own work in this class. When as student submits any kind of work, they are claiming that they have generated and written it, unless they indicate otherwise </w:t>
      </w:r>
      <w:proofErr w:type="gramStart"/>
      <w:r w:rsidRPr="007B1A70">
        <w:rPr>
          <w:rFonts w:ascii="Times New Roman" w:hAnsi="Times New Roman" w:cs="Times New Roman"/>
          <w:sz w:val="24"/>
          <w:szCs w:val="24"/>
        </w:rPr>
        <w:t>by the use of</w:t>
      </w:r>
      <w:proofErr w:type="gramEnd"/>
      <w:r w:rsidRPr="007B1A70">
        <w:rPr>
          <w:rFonts w:ascii="Times New Roman" w:hAnsi="Times New Roman" w:cs="Times New Roman"/>
          <w:sz w:val="24"/>
          <w:szCs w:val="24"/>
        </w:rPr>
        <w:t xml:space="preserve"> quotation marks and proper identification of a source. Submitting content that has been generated by someone other than the student or was created or assisted by a computer application or tool, including artificial intelligence (AI tools such as Chat GPT) is cheating. Students may use simple word processing tools to update spelling and grammar in their assignments, but they may not use AI tools to draft, edit, revise, or paraphrase their work. There may be opportunities for students to use AI tools in this class. Where they exist, I will clearly specify when and in what capacity it is permissible for them to use these tools.</w:t>
      </w:r>
    </w:p>
    <w:p w14:paraId="4CC24091" w14:textId="77777777" w:rsidR="007B1A70" w:rsidRPr="007B1A70" w:rsidRDefault="007B1A70" w:rsidP="007B1A70">
      <w:pPr>
        <w:tabs>
          <w:tab w:val="left" w:pos="1080"/>
        </w:tabs>
        <w:rPr>
          <w:rFonts w:ascii="Times New Roman" w:hAnsi="Times New Roman" w:cs="Times New Roman"/>
          <w:sz w:val="24"/>
          <w:szCs w:val="24"/>
        </w:rPr>
      </w:pPr>
    </w:p>
    <w:p w14:paraId="657D9676" w14:textId="25E91146" w:rsidR="007B1A70" w:rsidRPr="007B1A70" w:rsidRDefault="007B1A70" w:rsidP="007B1A70">
      <w:pPr>
        <w:tabs>
          <w:tab w:val="left" w:pos="1080"/>
        </w:tabs>
        <w:rPr>
          <w:rFonts w:ascii="Times New Roman" w:hAnsi="Times New Roman" w:cs="Times New Roman"/>
          <w:sz w:val="24"/>
          <w:szCs w:val="24"/>
        </w:rPr>
      </w:pPr>
      <w:r w:rsidRPr="007B1A70">
        <w:rPr>
          <w:rFonts w:ascii="Times New Roman" w:hAnsi="Times New Roman" w:cs="Times New Roman"/>
          <w:sz w:val="24"/>
          <w:szCs w:val="24"/>
        </w:rPr>
        <w:t>Sign below indicating you understand and accept the course requirements as outlined in the syllabus.</w:t>
      </w:r>
    </w:p>
    <w:p w14:paraId="1E022342" w14:textId="2FFABADB" w:rsidR="007B1A70" w:rsidRPr="007B1A70" w:rsidRDefault="007B1A70" w:rsidP="007B1A70">
      <w:pPr>
        <w:tabs>
          <w:tab w:val="left" w:pos="1080"/>
        </w:tabs>
        <w:rPr>
          <w:rFonts w:ascii="Times New Roman" w:hAnsi="Times New Roman" w:cs="Times New Roman"/>
          <w:sz w:val="24"/>
          <w:szCs w:val="24"/>
        </w:rPr>
      </w:pPr>
      <w:r w:rsidRPr="007B1A70">
        <w:rPr>
          <w:rFonts w:ascii="Times New Roman" w:hAnsi="Times New Roman" w:cs="Times New Roman"/>
          <w:sz w:val="24"/>
          <w:szCs w:val="24"/>
        </w:rPr>
        <w:t>Parent Na</w:t>
      </w:r>
      <w:r>
        <w:rPr>
          <w:rFonts w:ascii="Times New Roman" w:hAnsi="Times New Roman" w:cs="Times New Roman"/>
          <w:sz w:val="24"/>
          <w:szCs w:val="24"/>
        </w:rPr>
        <w:t>me_____________________________</w:t>
      </w:r>
      <w:r w:rsidRPr="007B1A70">
        <w:rPr>
          <w:rFonts w:ascii="Times New Roman" w:hAnsi="Times New Roman" w:cs="Times New Roman"/>
          <w:sz w:val="24"/>
          <w:szCs w:val="24"/>
        </w:rPr>
        <w:t xml:space="preserve">________  </w:t>
      </w:r>
    </w:p>
    <w:p w14:paraId="530F4E27" w14:textId="77777777" w:rsidR="007B1A70" w:rsidRPr="007B1A70" w:rsidRDefault="007B1A70" w:rsidP="007B1A70">
      <w:pPr>
        <w:tabs>
          <w:tab w:val="left" w:pos="1080"/>
        </w:tabs>
        <w:rPr>
          <w:rFonts w:ascii="Times New Roman" w:hAnsi="Times New Roman" w:cs="Times New Roman"/>
          <w:sz w:val="24"/>
          <w:szCs w:val="24"/>
        </w:rPr>
      </w:pPr>
    </w:p>
    <w:p w14:paraId="0D360A55" w14:textId="67EA49BC" w:rsidR="007B1A70" w:rsidRPr="007B1A70" w:rsidRDefault="007B1A70" w:rsidP="007B1A70">
      <w:pPr>
        <w:tabs>
          <w:tab w:val="left" w:pos="1080"/>
        </w:tabs>
        <w:rPr>
          <w:rFonts w:ascii="Times New Roman" w:hAnsi="Times New Roman" w:cs="Times New Roman"/>
          <w:sz w:val="24"/>
          <w:szCs w:val="24"/>
        </w:rPr>
      </w:pPr>
      <w:r w:rsidRPr="007B1A70">
        <w:rPr>
          <w:rFonts w:ascii="Times New Roman" w:hAnsi="Times New Roman" w:cs="Times New Roman"/>
          <w:sz w:val="24"/>
          <w:szCs w:val="24"/>
        </w:rPr>
        <w:t>Parent Signature ___</w:t>
      </w:r>
      <w:r>
        <w:rPr>
          <w:rFonts w:ascii="Times New Roman" w:hAnsi="Times New Roman" w:cs="Times New Roman"/>
          <w:sz w:val="24"/>
          <w:szCs w:val="24"/>
        </w:rPr>
        <w:t>_______________________________</w:t>
      </w:r>
    </w:p>
    <w:p w14:paraId="6660A9EC" w14:textId="4F5E6904" w:rsidR="007B1A70" w:rsidRPr="007B1A70" w:rsidRDefault="007B1A70" w:rsidP="007B1A70">
      <w:pPr>
        <w:tabs>
          <w:tab w:val="left" w:pos="1080"/>
        </w:tabs>
        <w:rPr>
          <w:rFonts w:ascii="Times New Roman" w:hAnsi="Times New Roman" w:cs="Times New Roman"/>
          <w:sz w:val="24"/>
          <w:szCs w:val="24"/>
        </w:rPr>
      </w:pPr>
    </w:p>
    <w:p w14:paraId="2563BAD9" w14:textId="7E93015A" w:rsidR="007B1A70" w:rsidRPr="007B1A70" w:rsidRDefault="007B1A70" w:rsidP="007B1A70">
      <w:pPr>
        <w:tabs>
          <w:tab w:val="left" w:pos="1080"/>
        </w:tabs>
        <w:rPr>
          <w:rFonts w:ascii="Times New Roman" w:hAnsi="Times New Roman" w:cs="Times New Roman"/>
          <w:sz w:val="24"/>
          <w:szCs w:val="24"/>
        </w:rPr>
      </w:pPr>
      <w:r w:rsidRPr="007B1A70">
        <w:rPr>
          <w:rFonts w:ascii="Times New Roman" w:hAnsi="Times New Roman" w:cs="Times New Roman"/>
          <w:sz w:val="24"/>
          <w:szCs w:val="24"/>
        </w:rPr>
        <w:t>Student Name_______</w:t>
      </w:r>
      <w:r>
        <w:rPr>
          <w:rFonts w:ascii="Times New Roman" w:hAnsi="Times New Roman" w:cs="Times New Roman"/>
          <w:sz w:val="24"/>
          <w:szCs w:val="24"/>
        </w:rPr>
        <w:t>______________________________</w:t>
      </w:r>
    </w:p>
    <w:p w14:paraId="7E03D0D3" w14:textId="77777777" w:rsidR="007B1A70" w:rsidRPr="007B1A70" w:rsidRDefault="007B1A70" w:rsidP="007B1A70">
      <w:pPr>
        <w:tabs>
          <w:tab w:val="left" w:pos="1080"/>
        </w:tabs>
        <w:rPr>
          <w:rFonts w:ascii="Times New Roman" w:hAnsi="Times New Roman" w:cs="Times New Roman"/>
          <w:sz w:val="24"/>
          <w:szCs w:val="24"/>
        </w:rPr>
      </w:pPr>
    </w:p>
    <w:p w14:paraId="5FCB2961" w14:textId="6D93CAEC" w:rsidR="00287AC3" w:rsidRPr="00363874" w:rsidRDefault="007B1A70">
      <w:pPr>
        <w:rPr>
          <w:rFonts w:ascii="Times New Roman" w:hAnsi="Times New Roman" w:cs="Times New Roman"/>
          <w:sz w:val="24"/>
          <w:szCs w:val="24"/>
        </w:rPr>
      </w:pPr>
      <w:r w:rsidRPr="007B1A70">
        <w:rPr>
          <w:rFonts w:ascii="Times New Roman" w:hAnsi="Times New Roman" w:cs="Times New Roman"/>
          <w:sz w:val="24"/>
          <w:szCs w:val="24"/>
        </w:rPr>
        <w:t>Student Signature_________________________</w:t>
      </w:r>
      <w:r>
        <w:rPr>
          <w:rFonts w:ascii="Times New Roman" w:hAnsi="Times New Roman" w:cs="Times New Roman"/>
          <w:sz w:val="24"/>
          <w:szCs w:val="24"/>
        </w:rPr>
        <w:t>_________</w:t>
      </w:r>
      <w:bookmarkStart w:id="2" w:name="_GoBack"/>
      <w:bookmarkEnd w:id="2"/>
    </w:p>
    <w:sectPr w:rsidR="00287AC3" w:rsidRPr="0036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17F3"/>
    <w:multiLevelType w:val="hybridMultilevel"/>
    <w:tmpl w:val="B4ACC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F2EC3"/>
    <w:multiLevelType w:val="multilevel"/>
    <w:tmpl w:val="614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96A55"/>
    <w:multiLevelType w:val="multilevel"/>
    <w:tmpl w:val="32E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4A"/>
    <w:rsid w:val="00047FA0"/>
    <w:rsid w:val="00287AC3"/>
    <w:rsid w:val="00363874"/>
    <w:rsid w:val="0069434A"/>
    <w:rsid w:val="007B1A70"/>
    <w:rsid w:val="00F6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0880"/>
  <w15:chartTrackingRefBased/>
  <w15:docId w15:val="{B4B53EE2-67FF-4ADC-96BC-829C6E3F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1A7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B1A70"/>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3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34A"/>
    <w:rPr>
      <w:b/>
      <w:bCs/>
    </w:rPr>
  </w:style>
  <w:style w:type="character" w:customStyle="1" w:styleId="Heading2Char">
    <w:name w:val="Heading 2 Char"/>
    <w:basedOn w:val="DefaultParagraphFont"/>
    <w:link w:val="Heading2"/>
    <w:uiPriority w:val="9"/>
    <w:semiHidden/>
    <w:rsid w:val="007B1A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1A70"/>
    <w:rPr>
      <w:rFonts w:ascii="Times New Roman" w:eastAsia="Times New Roman" w:hAnsi="Times New Roman" w:cs="Times New Roman"/>
      <w:b/>
      <w:bCs/>
      <w:color w:val="000000"/>
      <w:sz w:val="27"/>
      <w:szCs w:val="27"/>
    </w:rPr>
  </w:style>
  <w:style w:type="paragraph" w:styleId="ListParagraph">
    <w:name w:val="List Paragraph"/>
    <w:basedOn w:val="Normal"/>
    <w:uiPriority w:val="34"/>
    <w:qFormat/>
    <w:rsid w:val="007B1A70"/>
    <w:pPr>
      <w:spacing w:after="0" w:line="240" w:lineRule="auto"/>
      <w:ind w:left="720"/>
      <w:contextualSpacing/>
    </w:pPr>
    <w:rPr>
      <w:rFonts w:ascii="Times New Roman" w:eastAsia="Times New Roman" w:hAnsi="Times New Roman" w:cs="Times New Roman"/>
      <w:color w:val="000000"/>
      <w:sz w:val="24"/>
      <w:szCs w:val="24"/>
    </w:rPr>
  </w:style>
  <w:style w:type="paragraph" w:customStyle="1" w:styleId="Default">
    <w:name w:val="Default"/>
    <w:rsid w:val="007B1A70"/>
    <w:pPr>
      <w:spacing w:after="0" w:line="240" w:lineRule="atLeast"/>
    </w:pPr>
    <w:rPr>
      <w:rFonts w:ascii="Helvetica" w:eastAsia="Times New Roman"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814">
      <w:bodyDiv w:val="1"/>
      <w:marLeft w:val="0"/>
      <w:marRight w:val="0"/>
      <w:marTop w:val="0"/>
      <w:marBottom w:val="0"/>
      <w:divBdr>
        <w:top w:val="none" w:sz="0" w:space="0" w:color="auto"/>
        <w:left w:val="none" w:sz="0" w:space="0" w:color="auto"/>
        <w:bottom w:val="none" w:sz="0" w:space="0" w:color="auto"/>
        <w:right w:val="none" w:sz="0" w:space="0" w:color="auto"/>
      </w:divBdr>
      <w:divsChild>
        <w:div w:id="669913796">
          <w:marLeft w:val="0"/>
          <w:marRight w:val="0"/>
          <w:marTop w:val="0"/>
          <w:marBottom w:val="0"/>
          <w:divBdr>
            <w:top w:val="none" w:sz="0" w:space="0" w:color="auto"/>
            <w:left w:val="none" w:sz="0" w:space="0" w:color="auto"/>
            <w:bottom w:val="none" w:sz="0" w:space="0" w:color="auto"/>
            <w:right w:val="none" w:sz="0" w:space="0" w:color="auto"/>
          </w:divBdr>
          <w:divsChild>
            <w:div w:id="1036780231">
              <w:marLeft w:val="0"/>
              <w:marRight w:val="0"/>
              <w:marTop w:val="0"/>
              <w:marBottom w:val="0"/>
              <w:divBdr>
                <w:top w:val="none" w:sz="0" w:space="0" w:color="auto"/>
                <w:left w:val="none" w:sz="0" w:space="0" w:color="auto"/>
                <w:bottom w:val="none" w:sz="0" w:space="0" w:color="auto"/>
                <w:right w:val="none" w:sz="0" w:space="0" w:color="auto"/>
              </w:divBdr>
              <w:divsChild>
                <w:div w:id="19005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b29ab2-168b-4573-99c3-fb968ac808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71C710F7A77542A4190B0E0571B25B" ma:contentTypeVersion="18" ma:contentTypeDescription="Create a new document." ma:contentTypeScope="" ma:versionID="ee4b2987e96c7a87824cb7016376d491">
  <xsd:schema xmlns:xsd="http://www.w3.org/2001/XMLSchema" xmlns:xs="http://www.w3.org/2001/XMLSchema" xmlns:p="http://schemas.microsoft.com/office/2006/metadata/properties" xmlns:ns3="d2b29ab2-168b-4573-99c3-fb968ac808b9" xmlns:ns4="1744512f-9bb9-42bd-9f41-48d46ab0d9e8" targetNamespace="http://schemas.microsoft.com/office/2006/metadata/properties" ma:root="true" ma:fieldsID="53e73e9580558d8d8f575ff1fdad6129" ns3:_="" ns4:_="">
    <xsd:import namespace="d2b29ab2-168b-4573-99c3-fb968ac808b9"/>
    <xsd:import namespace="1744512f-9bb9-42bd-9f41-48d46ab0d9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9ab2-168b-4573-99c3-fb968ac80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4512f-9bb9-42bd-9f41-48d46ab0d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28F22-8199-46E5-9F8D-1DFE32B3434C}">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1744512f-9bb9-42bd-9f41-48d46ab0d9e8"/>
    <ds:schemaRef ds:uri="d2b29ab2-168b-4573-99c3-fb968ac808b9"/>
  </ds:schemaRefs>
</ds:datastoreItem>
</file>

<file path=customXml/itemProps2.xml><?xml version="1.0" encoding="utf-8"?>
<ds:datastoreItem xmlns:ds="http://schemas.openxmlformats.org/officeDocument/2006/customXml" ds:itemID="{A30A12F6-6AED-4595-A9C0-DB5BC9722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9ab2-168b-4573-99c3-fb968ac808b9"/>
    <ds:schemaRef ds:uri="1744512f-9bb9-42bd-9f41-48d46ab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24BAF-9778-4C28-B294-08B5A3215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Long</dc:creator>
  <cp:keywords/>
  <dc:description/>
  <cp:lastModifiedBy>Dianna Long</cp:lastModifiedBy>
  <cp:revision>4</cp:revision>
  <dcterms:created xsi:type="dcterms:W3CDTF">2025-01-05T20:21:00Z</dcterms:created>
  <dcterms:modified xsi:type="dcterms:W3CDTF">2025-01-05T20:51:00Z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0x010100B671C710F7A77542A4190B0E0571B25B</vt:lpwstr>
  </property>
</Properties>
</file>